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a722ca0fd4e6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42944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KULTURNI CENTAR KLANJEC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13.942,45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17.414,16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16.046,22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17.220,91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Odgovorna osoba: Snježana Horvatin, ravnateljica KULTURNOG CENTRA KLANJEC.</w:t>
      </w:r>
    </w:p>
    <w:p>
      <w:r>
        <w:t xml:space="preserve">Osoba koja je sastavila Financijski izvještaj: Robert Ricijaš.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13.942,45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17.414,16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124,9</w:t>
            </w:r>
          </w:p>
        </w:tc>
      </w:tr>
    </w:tbl>
    <w:p>
      <w:pPr>
        <w:spacing w:before="0" w:after="0"/>
      </w:pPr>
    </w:p>
    <w:p>
      <w:r>
        <w:t xml:space="preserve">Prihodi su veći u odnosu na isto razdoblje prošle godine zbog povećanja prihoda iz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7.257,43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8.433,28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116,2</w:t>
            </w:r>
          </w:p>
        </w:tc>
      </w:tr>
    </w:tbl>
    <w:p>
      <w:pPr>
        <w:spacing w:before="0" w:after="0"/>
      </w:pPr>
    </w:p>
    <w:p>
      <w:r>
        <w:t xml:space="preserve">Stavka je povećana zbog povećanja plaće djelatnice.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novčanih sredstava je 0 EUR zbog ulaska u sustav riznice, ukidanja žiro-računa i blagajne.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83820ef0d14336" /></Relationships>
</file>